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E64" w:rsidRDefault="00782F3F" w:rsidP="00782F3F">
      <w:pPr>
        <w:spacing w:line="52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782F3F">
        <w:rPr>
          <w:rFonts w:ascii="华文中宋" w:eastAsia="华文中宋" w:hAnsi="华文中宋" w:hint="eastAsia"/>
          <w:b/>
          <w:sz w:val="44"/>
          <w:szCs w:val="44"/>
        </w:rPr>
        <w:t>中国石油大学党建与</w:t>
      </w:r>
    </w:p>
    <w:p w:rsidR="00782F3F" w:rsidRDefault="00782F3F" w:rsidP="00782F3F">
      <w:pPr>
        <w:spacing w:line="52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782F3F">
        <w:rPr>
          <w:rFonts w:ascii="华文中宋" w:eastAsia="华文中宋" w:hAnsi="华文中宋" w:hint="eastAsia"/>
          <w:b/>
          <w:sz w:val="44"/>
          <w:szCs w:val="44"/>
        </w:rPr>
        <w:t>思想政治工作经费管理使用办法</w:t>
      </w:r>
    </w:p>
    <w:p w:rsidR="00782F3F" w:rsidRDefault="00782F3F" w:rsidP="00E269A2">
      <w:pPr>
        <w:spacing w:line="520" w:lineRule="exact"/>
        <w:ind w:firstLineChars="200" w:firstLine="562"/>
        <w:rPr>
          <w:rFonts w:ascii="仿宋_GB2312" w:eastAsia="仿宋_GB2312" w:hAnsi="华文中宋"/>
          <w:b/>
          <w:sz w:val="28"/>
          <w:szCs w:val="28"/>
        </w:rPr>
      </w:pPr>
    </w:p>
    <w:p w:rsidR="007B6168" w:rsidRDefault="006F5BFA" w:rsidP="006F5BFA">
      <w:pPr>
        <w:spacing w:line="520" w:lineRule="exact"/>
        <w:ind w:firstLineChars="200" w:firstLine="560"/>
        <w:rPr>
          <w:rFonts w:ascii="仿宋_GB2312" w:eastAsia="仿宋_GB2312" w:hAnsi="华文中宋"/>
          <w:sz w:val="28"/>
          <w:szCs w:val="28"/>
        </w:rPr>
      </w:pPr>
      <w:r w:rsidRPr="006F5BFA">
        <w:rPr>
          <w:rFonts w:ascii="仿宋_GB2312" w:eastAsia="仿宋_GB2312" w:hAnsi="华文中宋" w:hint="eastAsia"/>
          <w:sz w:val="28"/>
          <w:szCs w:val="28"/>
        </w:rPr>
        <w:t>学校自</w:t>
      </w:r>
      <w:r>
        <w:rPr>
          <w:rFonts w:ascii="仿宋_GB2312" w:eastAsia="仿宋_GB2312" w:hAnsi="华文中宋" w:hint="eastAsia"/>
          <w:sz w:val="28"/>
          <w:szCs w:val="28"/>
        </w:rPr>
        <w:t>2008年设立党建与思想政治工作</w:t>
      </w:r>
      <w:r w:rsidR="00283C56">
        <w:rPr>
          <w:rFonts w:ascii="仿宋_GB2312" w:eastAsia="仿宋_GB2312" w:hAnsi="华文中宋" w:hint="eastAsia"/>
          <w:sz w:val="28"/>
          <w:szCs w:val="28"/>
        </w:rPr>
        <w:t>专项</w:t>
      </w:r>
      <w:r>
        <w:rPr>
          <w:rFonts w:ascii="仿宋_GB2312" w:eastAsia="仿宋_GB2312" w:hAnsi="华文中宋" w:hint="eastAsia"/>
          <w:sz w:val="28"/>
          <w:szCs w:val="28"/>
        </w:rPr>
        <w:t>经费以来，</w:t>
      </w:r>
      <w:r w:rsidR="00283C56">
        <w:rPr>
          <w:rFonts w:ascii="仿宋_GB2312" w:eastAsia="仿宋_GB2312" w:hAnsi="华文中宋" w:hint="eastAsia"/>
          <w:sz w:val="28"/>
          <w:szCs w:val="28"/>
        </w:rPr>
        <w:t>在推动</w:t>
      </w:r>
      <w:r w:rsidR="002A6172">
        <w:rPr>
          <w:rFonts w:ascii="仿宋_GB2312" w:eastAsia="仿宋_GB2312" w:hAnsi="华文中宋" w:hint="eastAsia"/>
          <w:sz w:val="28"/>
          <w:szCs w:val="28"/>
        </w:rPr>
        <w:t>我校</w:t>
      </w:r>
      <w:r w:rsidR="000536DE">
        <w:rPr>
          <w:rFonts w:ascii="仿宋_GB2312" w:eastAsia="仿宋_GB2312" w:hAnsi="华文中宋" w:hint="eastAsia"/>
          <w:sz w:val="28"/>
          <w:szCs w:val="28"/>
        </w:rPr>
        <w:t>党建与思想政治工作</w:t>
      </w:r>
      <w:r w:rsidR="00283C56">
        <w:rPr>
          <w:rFonts w:ascii="仿宋_GB2312" w:eastAsia="仿宋_GB2312" w:hAnsi="华文中宋" w:hint="eastAsia"/>
          <w:sz w:val="28"/>
          <w:szCs w:val="28"/>
        </w:rPr>
        <w:t>，</w:t>
      </w:r>
      <w:r w:rsidR="000536DE">
        <w:rPr>
          <w:rFonts w:ascii="仿宋_GB2312" w:eastAsia="仿宋_GB2312" w:hAnsi="华文中宋" w:hint="eastAsia"/>
          <w:sz w:val="28"/>
          <w:szCs w:val="28"/>
        </w:rPr>
        <w:t>服务</w:t>
      </w:r>
      <w:r w:rsidR="00283C56">
        <w:rPr>
          <w:rFonts w:ascii="仿宋_GB2312" w:eastAsia="仿宋_GB2312" w:hAnsi="华文中宋" w:hint="eastAsia"/>
          <w:sz w:val="28"/>
          <w:szCs w:val="28"/>
        </w:rPr>
        <w:t>学校改革、发展和稳定等各个方面发挥了</w:t>
      </w:r>
      <w:r w:rsidR="000536DE">
        <w:rPr>
          <w:rFonts w:ascii="仿宋_GB2312" w:eastAsia="仿宋_GB2312" w:hAnsi="华文中宋" w:hint="eastAsia"/>
          <w:sz w:val="28"/>
          <w:szCs w:val="28"/>
        </w:rPr>
        <w:t>积极作用。为进一步规范</w:t>
      </w:r>
      <w:r w:rsidR="00283C56">
        <w:rPr>
          <w:rFonts w:ascii="仿宋_GB2312" w:eastAsia="仿宋_GB2312" w:hAnsi="华文中宋" w:hint="eastAsia"/>
          <w:sz w:val="28"/>
          <w:szCs w:val="28"/>
        </w:rPr>
        <w:t>我校</w:t>
      </w:r>
      <w:r w:rsidR="000536DE">
        <w:rPr>
          <w:rFonts w:ascii="仿宋_GB2312" w:eastAsia="仿宋_GB2312" w:hAnsi="华文中宋" w:hint="eastAsia"/>
          <w:sz w:val="28"/>
          <w:szCs w:val="28"/>
        </w:rPr>
        <w:t>党建与思想政治工作经费的管理使用，</w:t>
      </w:r>
      <w:r w:rsidR="00283C56">
        <w:rPr>
          <w:rFonts w:ascii="仿宋_GB2312" w:eastAsia="仿宋_GB2312" w:hAnsi="华文中宋" w:hint="eastAsia"/>
          <w:sz w:val="28"/>
          <w:szCs w:val="28"/>
        </w:rPr>
        <w:t>进一步鼓励和支持我校基层党组织，尤其是党支部不断探索和创新党建与思想政治工作，切实保证基层党组织活动顺利开展</w:t>
      </w:r>
      <w:r w:rsidR="00117F35">
        <w:rPr>
          <w:rFonts w:ascii="仿宋_GB2312" w:eastAsia="仿宋_GB2312" w:hAnsi="华文中宋" w:hint="eastAsia"/>
          <w:sz w:val="28"/>
          <w:szCs w:val="28"/>
        </w:rPr>
        <w:t>，</w:t>
      </w:r>
      <w:r w:rsidR="00283C56">
        <w:rPr>
          <w:rFonts w:ascii="仿宋_GB2312" w:eastAsia="仿宋_GB2312" w:hAnsi="华文中宋" w:hint="eastAsia"/>
          <w:sz w:val="28"/>
          <w:szCs w:val="28"/>
        </w:rPr>
        <w:t>特</w:t>
      </w:r>
      <w:r w:rsidR="00117F35">
        <w:rPr>
          <w:rFonts w:ascii="仿宋_GB2312" w:eastAsia="仿宋_GB2312" w:hAnsi="华文中宋" w:hint="eastAsia"/>
          <w:sz w:val="28"/>
          <w:szCs w:val="28"/>
        </w:rPr>
        <w:t>制定本办法。</w:t>
      </w:r>
    </w:p>
    <w:p w:rsidR="00782F3F" w:rsidRPr="000536DE" w:rsidRDefault="007B6168" w:rsidP="000536DE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0536DE">
        <w:rPr>
          <w:rFonts w:ascii="黑体" w:eastAsia="黑体" w:hAnsi="黑体" w:hint="eastAsia"/>
          <w:sz w:val="28"/>
          <w:szCs w:val="28"/>
        </w:rPr>
        <w:t>一、</w:t>
      </w:r>
      <w:r w:rsidR="00283C56">
        <w:rPr>
          <w:rFonts w:ascii="黑体" w:eastAsia="黑体" w:hAnsi="黑体" w:hint="eastAsia"/>
          <w:sz w:val="28"/>
          <w:szCs w:val="28"/>
        </w:rPr>
        <w:t>党建与思想政治工作经费的分配</w:t>
      </w:r>
    </w:p>
    <w:p w:rsidR="000536DE" w:rsidRDefault="000536DE" w:rsidP="000536DE">
      <w:pPr>
        <w:spacing w:line="520" w:lineRule="exact"/>
        <w:ind w:firstLineChars="200" w:firstLine="56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1.党建与思想政治工作经费的80%划拨给各二级党委</w:t>
      </w:r>
      <w:r w:rsidR="00283C56">
        <w:rPr>
          <w:rFonts w:ascii="仿宋_GB2312" w:eastAsia="仿宋_GB2312" w:hAnsi="华文中宋" w:hint="eastAsia"/>
          <w:sz w:val="28"/>
          <w:szCs w:val="28"/>
        </w:rPr>
        <w:t>掌握</w:t>
      </w:r>
      <w:r>
        <w:rPr>
          <w:rFonts w:ascii="仿宋_GB2312" w:eastAsia="仿宋_GB2312" w:hAnsi="华文中宋" w:hint="eastAsia"/>
          <w:sz w:val="28"/>
          <w:szCs w:val="28"/>
        </w:rPr>
        <w:t>，用于</w:t>
      </w:r>
      <w:r w:rsidR="00283C56">
        <w:rPr>
          <w:rFonts w:ascii="仿宋_GB2312" w:eastAsia="仿宋_GB2312" w:hAnsi="华文中宋" w:hint="eastAsia"/>
          <w:sz w:val="28"/>
          <w:szCs w:val="28"/>
        </w:rPr>
        <w:t>所属党支部</w:t>
      </w:r>
      <w:r>
        <w:rPr>
          <w:rFonts w:ascii="仿宋_GB2312" w:eastAsia="仿宋_GB2312" w:hAnsi="华文中宋" w:hint="eastAsia"/>
          <w:sz w:val="28"/>
          <w:szCs w:val="28"/>
        </w:rPr>
        <w:t>开展</w:t>
      </w:r>
      <w:r w:rsidR="00491245">
        <w:rPr>
          <w:rFonts w:ascii="仿宋_GB2312" w:eastAsia="仿宋_GB2312" w:hAnsi="华文中宋" w:hint="eastAsia"/>
          <w:sz w:val="28"/>
          <w:szCs w:val="28"/>
        </w:rPr>
        <w:t>党员教育培训、教职工思想政治教育等日常工作；经</w:t>
      </w:r>
      <w:r w:rsidR="00491245" w:rsidRPr="00283C56">
        <w:rPr>
          <w:rFonts w:ascii="仿宋_GB2312" w:eastAsia="仿宋_GB2312" w:hAnsi="华文中宋" w:hint="eastAsia"/>
          <w:sz w:val="28"/>
          <w:szCs w:val="28"/>
        </w:rPr>
        <w:t>费的20%由党委组织部代管，</w:t>
      </w:r>
      <w:r w:rsidR="00283C56" w:rsidRPr="00283C56">
        <w:rPr>
          <w:rFonts w:ascii="仿宋_GB2312" w:eastAsia="仿宋_GB2312" w:hAnsi="华文中宋" w:hint="eastAsia"/>
          <w:sz w:val="28"/>
          <w:szCs w:val="28"/>
        </w:rPr>
        <w:t>用于全校</w:t>
      </w:r>
      <w:r w:rsidR="00CB4530">
        <w:rPr>
          <w:rFonts w:ascii="仿宋_GB2312" w:eastAsia="仿宋_GB2312" w:hAnsi="华文中宋" w:hint="eastAsia"/>
          <w:sz w:val="28"/>
          <w:szCs w:val="28"/>
        </w:rPr>
        <w:t>各</w:t>
      </w:r>
      <w:r w:rsidR="00283C56" w:rsidRPr="00283C56">
        <w:rPr>
          <w:rFonts w:ascii="仿宋_GB2312" w:eastAsia="仿宋_GB2312" w:hAnsi="华文中宋" w:hint="eastAsia"/>
          <w:sz w:val="28"/>
          <w:szCs w:val="28"/>
        </w:rPr>
        <w:t>基层党组织开展</w:t>
      </w:r>
      <w:r w:rsidR="00283C56" w:rsidRPr="00283C56">
        <w:rPr>
          <w:rFonts w:ascii="仿宋_GB2312" w:eastAsia="仿宋_GB2312" w:hAnsi="宋体" w:cs="宋体" w:hint="eastAsia"/>
          <w:sz w:val="28"/>
          <w:szCs w:val="28"/>
        </w:rPr>
        <w:t>创新党建与思想政治活动以及学校层面的党员</w:t>
      </w:r>
      <w:r w:rsidR="00491245" w:rsidRPr="00283C56">
        <w:rPr>
          <w:rFonts w:ascii="仿宋_GB2312" w:eastAsia="仿宋_GB2312" w:hAnsi="华文中宋" w:hint="eastAsia"/>
          <w:sz w:val="28"/>
          <w:szCs w:val="28"/>
        </w:rPr>
        <w:t>教育管理</w:t>
      </w:r>
      <w:r w:rsidR="00283C56" w:rsidRPr="00283C56">
        <w:rPr>
          <w:rFonts w:ascii="仿宋_GB2312" w:eastAsia="仿宋_GB2312" w:hAnsi="华文中宋" w:hint="eastAsia"/>
          <w:sz w:val="28"/>
          <w:szCs w:val="28"/>
        </w:rPr>
        <w:t>和</w:t>
      </w:r>
      <w:r w:rsidR="00491245" w:rsidRPr="00283C56">
        <w:rPr>
          <w:rFonts w:ascii="仿宋_GB2312" w:eastAsia="仿宋_GB2312" w:hAnsi="华文中宋" w:hint="eastAsia"/>
          <w:sz w:val="28"/>
          <w:szCs w:val="28"/>
        </w:rPr>
        <w:t>服务工作</w:t>
      </w:r>
      <w:r w:rsidR="00CB4530">
        <w:rPr>
          <w:rFonts w:ascii="仿宋_GB2312" w:eastAsia="仿宋_GB2312" w:hAnsi="华文中宋" w:hint="eastAsia"/>
          <w:sz w:val="28"/>
          <w:szCs w:val="28"/>
        </w:rPr>
        <w:t>。</w:t>
      </w:r>
    </w:p>
    <w:p w:rsidR="00491245" w:rsidRPr="00491245" w:rsidRDefault="00491245" w:rsidP="000536DE">
      <w:pPr>
        <w:spacing w:line="520" w:lineRule="exact"/>
        <w:ind w:firstLineChars="200" w:firstLine="56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2.</w:t>
      </w:r>
      <w:r w:rsidR="00376D70">
        <w:rPr>
          <w:rFonts w:ascii="仿宋_GB2312" w:eastAsia="仿宋_GB2312" w:hAnsi="华文中宋" w:hint="eastAsia"/>
          <w:sz w:val="28"/>
          <w:szCs w:val="28"/>
        </w:rPr>
        <w:t>党建与思想政治工作经费的划拨原则：按照</w:t>
      </w:r>
      <w:r w:rsidR="00CB4530">
        <w:rPr>
          <w:rFonts w:ascii="仿宋_GB2312" w:eastAsia="仿宋_GB2312" w:hAnsi="华文中宋" w:hint="eastAsia"/>
          <w:sz w:val="28"/>
          <w:szCs w:val="28"/>
        </w:rPr>
        <w:t>固定基数和</w:t>
      </w:r>
      <w:r w:rsidR="00376D70">
        <w:rPr>
          <w:rFonts w:ascii="仿宋_GB2312" w:eastAsia="仿宋_GB2312" w:hAnsi="华文中宋" w:hint="eastAsia"/>
          <w:sz w:val="28"/>
          <w:szCs w:val="28"/>
        </w:rPr>
        <w:t>各二级党委不同类型</w:t>
      </w:r>
      <w:r>
        <w:rPr>
          <w:rFonts w:ascii="仿宋_GB2312" w:eastAsia="仿宋_GB2312" w:hAnsi="华文中宋" w:hint="eastAsia"/>
          <w:sz w:val="28"/>
          <w:szCs w:val="28"/>
        </w:rPr>
        <w:t>党员人数（以</w:t>
      </w:r>
      <w:r w:rsidR="00CB4530">
        <w:rPr>
          <w:rFonts w:ascii="仿宋_GB2312" w:eastAsia="仿宋_GB2312" w:hAnsi="华文中宋" w:hint="eastAsia"/>
          <w:sz w:val="28"/>
          <w:szCs w:val="28"/>
        </w:rPr>
        <w:t>年底党内统计数据为依据</w:t>
      </w:r>
      <w:r>
        <w:rPr>
          <w:rFonts w:ascii="仿宋_GB2312" w:eastAsia="仿宋_GB2312" w:hAnsi="华文中宋" w:hint="eastAsia"/>
          <w:sz w:val="28"/>
          <w:szCs w:val="28"/>
        </w:rPr>
        <w:t>）</w:t>
      </w:r>
      <w:r w:rsidR="00376D70">
        <w:rPr>
          <w:rFonts w:ascii="仿宋_GB2312" w:eastAsia="仿宋_GB2312" w:hAnsi="华文中宋" w:hint="eastAsia"/>
          <w:sz w:val="28"/>
          <w:szCs w:val="28"/>
        </w:rPr>
        <w:t>进行核算。</w:t>
      </w:r>
    </w:p>
    <w:p w:rsidR="007B6168" w:rsidRPr="000536DE" w:rsidRDefault="007B6168" w:rsidP="000536DE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0536DE">
        <w:rPr>
          <w:rFonts w:ascii="黑体" w:eastAsia="黑体" w:hAnsi="黑体" w:hint="eastAsia"/>
          <w:sz w:val="28"/>
          <w:szCs w:val="28"/>
        </w:rPr>
        <w:t>二、</w:t>
      </w:r>
      <w:r w:rsidR="00CB4530">
        <w:rPr>
          <w:rFonts w:ascii="黑体" w:eastAsia="黑体" w:hAnsi="黑体" w:hint="eastAsia"/>
          <w:sz w:val="28"/>
          <w:szCs w:val="28"/>
        </w:rPr>
        <w:t>党建与思想政治工作经费的使用范围</w:t>
      </w:r>
    </w:p>
    <w:p w:rsidR="000536DE" w:rsidRDefault="00376D70" w:rsidP="000536DE">
      <w:pPr>
        <w:spacing w:line="520" w:lineRule="exact"/>
        <w:ind w:firstLineChars="200" w:firstLine="56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党建与思想政治工作经费必须专款专用</w:t>
      </w:r>
      <w:r w:rsidR="00320C9B">
        <w:rPr>
          <w:rFonts w:ascii="仿宋_GB2312" w:eastAsia="仿宋_GB2312" w:hAnsi="华文中宋" w:hint="eastAsia"/>
          <w:sz w:val="28"/>
          <w:szCs w:val="28"/>
        </w:rPr>
        <w:t>，</w:t>
      </w:r>
      <w:r>
        <w:rPr>
          <w:rFonts w:ascii="仿宋_GB2312" w:eastAsia="仿宋_GB2312" w:hAnsi="华文中宋" w:hint="eastAsia"/>
          <w:sz w:val="28"/>
          <w:szCs w:val="28"/>
        </w:rPr>
        <w:t>使用范围包括：</w:t>
      </w:r>
    </w:p>
    <w:p w:rsidR="00376D70" w:rsidRPr="00CB4530" w:rsidRDefault="00376D70" w:rsidP="00376D70">
      <w:pPr>
        <w:spacing w:line="520" w:lineRule="exact"/>
        <w:ind w:firstLineChars="200" w:firstLine="560"/>
        <w:rPr>
          <w:rFonts w:ascii="仿宋_GB2312" w:eastAsia="仿宋_GB2312" w:hAnsi="华文中宋"/>
          <w:sz w:val="28"/>
          <w:szCs w:val="28"/>
        </w:rPr>
      </w:pPr>
      <w:r w:rsidRPr="00CB4530">
        <w:rPr>
          <w:rFonts w:ascii="仿宋_GB2312" w:eastAsia="仿宋_GB2312" w:hAnsi="华文中宋" w:hint="eastAsia"/>
          <w:sz w:val="28"/>
          <w:szCs w:val="28"/>
        </w:rPr>
        <w:t>1.党员、干部、入党积极分子</w:t>
      </w:r>
      <w:r w:rsidR="00CB4530" w:rsidRPr="00CB4530">
        <w:rPr>
          <w:rFonts w:ascii="仿宋_GB2312" w:eastAsia="仿宋_GB2312" w:hAnsi="华文中宋" w:hint="eastAsia"/>
          <w:sz w:val="28"/>
          <w:szCs w:val="28"/>
        </w:rPr>
        <w:t>、发展对象</w:t>
      </w:r>
      <w:r w:rsidRPr="00CB4530">
        <w:rPr>
          <w:rFonts w:ascii="仿宋_GB2312" w:eastAsia="仿宋_GB2312" w:hAnsi="华文中宋" w:hint="eastAsia"/>
          <w:sz w:val="28"/>
          <w:szCs w:val="28"/>
        </w:rPr>
        <w:t>以及</w:t>
      </w:r>
      <w:r w:rsidR="0081408B" w:rsidRPr="00CB4530">
        <w:rPr>
          <w:rFonts w:ascii="仿宋_GB2312" w:eastAsia="仿宋_GB2312" w:hAnsi="华文中宋" w:hint="eastAsia"/>
          <w:sz w:val="28"/>
          <w:szCs w:val="28"/>
        </w:rPr>
        <w:t>统战成员</w:t>
      </w:r>
      <w:r w:rsidRPr="00CB4530">
        <w:rPr>
          <w:rFonts w:ascii="仿宋_GB2312" w:eastAsia="仿宋_GB2312" w:hAnsi="华文中宋" w:hint="eastAsia"/>
          <w:sz w:val="28"/>
          <w:szCs w:val="28"/>
        </w:rPr>
        <w:t>的</w:t>
      </w:r>
      <w:r w:rsidR="00CB4530" w:rsidRPr="00CB4530">
        <w:rPr>
          <w:rFonts w:ascii="仿宋_GB2312" w:eastAsia="仿宋_GB2312" w:hAnsi="华文中宋" w:hint="eastAsia"/>
          <w:sz w:val="28"/>
          <w:szCs w:val="28"/>
        </w:rPr>
        <w:t>经常性</w:t>
      </w:r>
      <w:r w:rsidRPr="00CB4530">
        <w:rPr>
          <w:rFonts w:ascii="仿宋_GB2312" w:eastAsia="仿宋_GB2312" w:hAnsi="华文中宋" w:hint="eastAsia"/>
          <w:sz w:val="28"/>
          <w:szCs w:val="28"/>
        </w:rPr>
        <w:t>教育培训。</w:t>
      </w:r>
      <w:r w:rsidR="00596FDA" w:rsidRPr="00CB4530">
        <w:rPr>
          <w:rFonts w:ascii="仿宋_GB2312" w:eastAsia="仿宋_GB2312" w:hAnsi="华文中宋" w:hint="eastAsia"/>
          <w:sz w:val="28"/>
          <w:szCs w:val="28"/>
        </w:rPr>
        <w:t>包括教育培训工作中</w:t>
      </w:r>
      <w:r w:rsidR="00CB4530" w:rsidRPr="00CB4530">
        <w:rPr>
          <w:rFonts w:ascii="仿宋_GB2312" w:eastAsia="仿宋_GB2312" w:hAnsi="华文中宋" w:hint="eastAsia"/>
          <w:sz w:val="28"/>
          <w:szCs w:val="28"/>
        </w:rPr>
        <w:t>产生</w:t>
      </w:r>
      <w:r w:rsidR="00596FDA" w:rsidRPr="00CB4530">
        <w:rPr>
          <w:rFonts w:ascii="仿宋_GB2312" w:eastAsia="仿宋_GB2312" w:hAnsi="华文中宋" w:hint="eastAsia"/>
          <w:sz w:val="28"/>
          <w:szCs w:val="28"/>
        </w:rPr>
        <w:t>的资料费、讲课费、场地费、制作费；</w:t>
      </w:r>
      <w:r w:rsidR="00071869" w:rsidRPr="00CB4530">
        <w:rPr>
          <w:rFonts w:ascii="仿宋_GB2312" w:eastAsia="仿宋_GB2312" w:hAnsi="华文中宋" w:hint="eastAsia"/>
          <w:sz w:val="28"/>
          <w:szCs w:val="28"/>
        </w:rPr>
        <w:t>组织征文、演讲、知识竞赛等各类活动的费用；</w:t>
      </w:r>
      <w:r w:rsidR="00596FDA" w:rsidRPr="00CB4530">
        <w:rPr>
          <w:rFonts w:ascii="仿宋_GB2312" w:eastAsia="仿宋_GB2312" w:hAnsi="华文中宋" w:hint="eastAsia"/>
          <w:sz w:val="28"/>
          <w:szCs w:val="28"/>
        </w:rPr>
        <w:t>外出学习</w:t>
      </w:r>
      <w:r w:rsidR="00CB4530" w:rsidRPr="00CB4530">
        <w:rPr>
          <w:rFonts w:ascii="仿宋_GB2312" w:eastAsia="仿宋_GB2312" w:hAnsi="华文中宋" w:hint="eastAsia"/>
          <w:sz w:val="28"/>
          <w:szCs w:val="28"/>
        </w:rPr>
        <w:t>培训</w:t>
      </w:r>
      <w:r w:rsidR="00596FDA" w:rsidRPr="00CB4530">
        <w:rPr>
          <w:rFonts w:ascii="仿宋_GB2312" w:eastAsia="仿宋_GB2312" w:hAnsi="华文中宋" w:hint="eastAsia"/>
          <w:sz w:val="28"/>
          <w:szCs w:val="28"/>
        </w:rPr>
        <w:t>的交通费、</w:t>
      </w:r>
      <w:r w:rsidR="00CB4530" w:rsidRPr="00CB4530">
        <w:rPr>
          <w:rFonts w:ascii="仿宋_GB2312" w:eastAsia="仿宋_GB2312" w:hAnsi="华文中宋" w:hint="eastAsia"/>
          <w:sz w:val="28"/>
          <w:szCs w:val="28"/>
        </w:rPr>
        <w:t>工作餐费（每人每餐</w:t>
      </w:r>
      <w:r w:rsidR="00596FDA" w:rsidRPr="00CB4530">
        <w:rPr>
          <w:rFonts w:ascii="仿宋_GB2312" w:eastAsia="仿宋_GB2312" w:hAnsi="华文中宋" w:hint="eastAsia"/>
          <w:sz w:val="28"/>
          <w:szCs w:val="28"/>
        </w:rPr>
        <w:t>不超过</w:t>
      </w:r>
      <w:r w:rsidR="00CB4530" w:rsidRPr="00CB4530">
        <w:rPr>
          <w:rFonts w:ascii="仿宋_GB2312" w:eastAsia="仿宋_GB2312" w:hAnsi="华文中宋" w:hint="eastAsia"/>
          <w:sz w:val="28"/>
          <w:szCs w:val="28"/>
        </w:rPr>
        <w:t>30</w:t>
      </w:r>
      <w:r w:rsidR="00596FDA" w:rsidRPr="00CB4530">
        <w:rPr>
          <w:rFonts w:ascii="仿宋_GB2312" w:eastAsia="仿宋_GB2312" w:hAnsi="华文中宋" w:hint="eastAsia"/>
          <w:sz w:val="28"/>
          <w:szCs w:val="28"/>
        </w:rPr>
        <w:t>元）</w:t>
      </w:r>
      <w:r w:rsidR="00D84021" w:rsidRPr="00CB4530">
        <w:rPr>
          <w:rFonts w:ascii="仿宋_GB2312" w:eastAsia="仿宋_GB2312" w:hAnsi="华文中宋" w:hint="eastAsia"/>
          <w:sz w:val="28"/>
          <w:szCs w:val="28"/>
        </w:rPr>
        <w:t>、住宿费、红色教育基地和爱国主义教育基地</w:t>
      </w:r>
      <w:r w:rsidR="00CB4530" w:rsidRPr="00CB4530">
        <w:rPr>
          <w:rFonts w:ascii="仿宋_GB2312" w:eastAsia="仿宋_GB2312" w:hAnsi="华文中宋" w:hint="eastAsia"/>
          <w:sz w:val="28"/>
          <w:szCs w:val="28"/>
        </w:rPr>
        <w:t>的</w:t>
      </w:r>
      <w:r w:rsidR="00D84021" w:rsidRPr="00CB4530">
        <w:rPr>
          <w:rFonts w:ascii="仿宋_GB2312" w:eastAsia="仿宋_GB2312" w:hAnsi="华文中宋" w:hint="eastAsia"/>
          <w:sz w:val="28"/>
          <w:szCs w:val="28"/>
        </w:rPr>
        <w:t>参观费用等。</w:t>
      </w:r>
    </w:p>
    <w:p w:rsidR="00376D70" w:rsidRPr="00376D70" w:rsidRDefault="00376D70" w:rsidP="00376D70">
      <w:pPr>
        <w:spacing w:line="520" w:lineRule="exact"/>
        <w:ind w:firstLineChars="200" w:firstLine="560"/>
        <w:rPr>
          <w:rFonts w:ascii="仿宋_GB2312" w:eastAsia="仿宋_GB2312" w:hAnsi="华文中宋"/>
          <w:sz w:val="28"/>
          <w:szCs w:val="28"/>
        </w:rPr>
      </w:pPr>
      <w:r w:rsidRPr="00376D70">
        <w:rPr>
          <w:rFonts w:ascii="仿宋_GB2312" w:eastAsia="仿宋_GB2312" w:hAnsi="华文中宋" w:hint="eastAsia"/>
          <w:sz w:val="28"/>
          <w:szCs w:val="28"/>
        </w:rPr>
        <w:t>2</w:t>
      </w:r>
      <w:r>
        <w:rPr>
          <w:rFonts w:ascii="仿宋_GB2312" w:eastAsia="仿宋_GB2312" w:hAnsi="华文中宋" w:hint="eastAsia"/>
          <w:sz w:val="28"/>
          <w:szCs w:val="28"/>
        </w:rPr>
        <w:t>.</w:t>
      </w:r>
      <w:r w:rsidRPr="00376D70">
        <w:rPr>
          <w:rFonts w:ascii="仿宋_GB2312" w:eastAsia="仿宋_GB2312" w:hAnsi="华文中宋" w:hint="eastAsia"/>
          <w:sz w:val="28"/>
          <w:szCs w:val="28"/>
        </w:rPr>
        <w:t>订阅或购买用于开展党员、干部</w:t>
      </w:r>
      <w:r w:rsidR="00A637D3">
        <w:rPr>
          <w:rFonts w:ascii="仿宋_GB2312" w:eastAsia="仿宋_GB2312" w:hAnsi="华文中宋" w:hint="eastAsia"/>
          <w:sz w:val="28"/>
          <w:szCs w:val="28"/>
        </w:rPr>
        <w:t>、入党积极分子</w:t>
      </w:r>
      <w:r w:rsidR="00CB4530">
        <w:rPr>
          <w:rFonts w:ascii="仿宋_GB2312" w:eastAsia="仿宋_GB2312" w:hAnsi="华文中宋" w:hint="eastAsia"/>
          <w:sz w:val="28"/>
          <w:szCs w:val="28"/>
        </w:rPr>
        <w:t>、发展对象教育的报刊、资料、音像制品；</w:t>
      </w:r>
      <w:r w:rsidRPr="00376D70">
        <w:rPr>
          <w:rFonts w:ascii="仿宋_GB2312" w:eastAsia="仿宋_GB2312" w:hAnsi="华文中宋" w:hint="eastAsia"/>
          <w:sz w:val="28"/>
          <w:szCs w:val="28"/>
        </w:rPr>
        <w:t>统战成员教育的报刊、书籍，全国全省人大政协会议宣传资料等。</w:t>
      </w:r>
    </w:p>
    <w:p w:rsidR="00376D70" w:rsidRPr="00376D70" w:rsidRDefault="00376D70" w:rsidP="00376D70">
      <w:pPr>
        <w:spacing w:line="520" w:lineRule="exact"/>
        <w:ind w:firstLineChars="200" w:firstLine="560"/>
        <w:rPr>
          <w:rFonts w:ascii="仿宋_GB2312" w:eastAsia="仿宋_GB2312" w:hAnsi="华文中宋"/>
          <w:sz w:val="28"/>
          <w:szCs w:val="28"/>
        </w:rPr>
      </w:pPr>
      <w:r w:rsidRPr="00376D70">
        <w:rPr>
          <w:rFonts w:ascii="仿宋_GB2312" w:eastAsia="仿宋_GB2312" w:hAnsi="华文中宋" w:hint="eastAsia"/>
          <w:sz w:val="28"/>
          <w:szCs w:val="28"/>
        </w:rPr>
        <w:lastRenderedPageBreak/>
        <w:t>3</w:t>
      </w:r>
      <w:r>
        <w:rPr>
          <w:rFonts w:ascii="仿宋_GB2312" w:eastAsia="仿宋_GB2312" w:hAnsi="华文中宋" w:hint="eastAsia"/>
          <w:sz w:val="28"/>
          <w:szCs w:val="28"/>
        </w:rPr>
        <w:t>.</w:t>
      </w:r>
      <w:r w:rsidRPr="00376D70">
        <w:rPr>
          <w:rFonts w:ascii="仿宋_GB2312" w:eastAsia="仿宋_GB2312" w:hAnsi="华文中宋" w:hint="eastAsia"/>
          <w:sz w:val="28"/>
          <w:szCs w:val="28"/>
        </w:rPr>
        <w:t>开展教职工思想政治工作。</w:t>
      </w:r>
    </w:p>
    <w:p w:rsidR="00376D70" w:rsidRPr="00376D70" w:rsidRDefault="00376D70" w:rsidP="00376D70">
      <w:pPr>
        <w:spacing w:line="520" w:lineRule="exact"/>
        <w:ind w:firstLineChars="200" w:firstLine="560"/>
        <w:rPr>
          <w:rFonts w:ascii="仿宋_GB2312" w:eastAsia="仿宋_GB2312" w:hAnsi="华文中宋"/>
          <w:sz w:val="28"/>
          <w:szCs w:val="28"/>
        </w:rPr>
      </w:pPr>
      <w:r w:rsidRPr="00376D70">
        <w:rPr>
          <w:rFonts w:ascii="仿宋_GB2312" w:eastAsia="仿宋_GB2312" w:hAnsi="华文中宋" w:hint="eastAsia"/>
          <w:sz w:val="28"/>
          <w:szCs w:val="28"/>
        </w:rPr>
        <w:t>4</w:t>
      </w:r>
      <w:r>
        <w:rPr>
          <w:rFonts w:ascii="仿宋_GB2312" w:eastAsia="仿宋_GB2312" w:hAnsi="华文中宋" w:hint="eastAsia"/>
          <w:sz w:val="28"/>
          <w:szCs w:val="28"/>
        </w:rPr>
        <w:t>.</w:t>
      </w:r>
      <w:r w:rsidRPr="00376D70">
        <w:rPr>
          <w:rFonts w:ascii="仿宋_GB2312" w:eastAsia="仿宋_GB2312" w:hAnsi="华文中宋" w:hint="eastAsia"/>
          <w:sz w:val="28"/>
          <w:szCs w:val="28"/>
        </w:rPr>
        <w:t>表彰</w:t>
      </w:r>
      <w:r w:rsidR="00CB4530">
        <w:rPr>
          <w:rFonts w:ascii="仿宋_GB2312" w:eastAsia="仿宋_GB2312" w:hAnsi="华文中宋" w:hint="eastAsia"/>
          <w:sz w:val="28"/>
          <w:szCs w:val="28"/>
        </w:rPr>
        <w:t>奖励先进基层党组织、优秀共产党员和党务工作者等先进集体和个人，</w:t>
      </w:r>
      <w:r w:rsidR="00A637D3">
        <w:rPr>
          <w:rFonts w:ascii="仿宋_GB2312" w:eastAsia="仿宋_GB2312" w:hAnsi="华文中宋" w:hint="eastAsia"/>
          <w:sz w:val="28"/>
          <w:szCs w:val="28"/>
        </w:rPr>
        <w:t>包括购买或制作荣誉证书、奖状、奖牌、</w:t>
      </w:r>
      <w:r w:rsidR="00030D63">
        <w:rPr>
          <w:rFonts w:ascii="仿宋_GB2312" w:eastAsia="仿宋_GB2312" w:hAnsi="华文中宋" w:hint="eastAsia"/>
          <w:sz w:val="28"/>
          <w:szCs w:val="28"/>
        </w:rPr>
        <w:t>奖品以及</w:t>
      </w:r>
      <w:r w:rsidR="00CB4530">
        <w:rPr>
          <w:rFonts w:ascii="仿宋_GB2312" w:eastAsia="仿宋_GB2312" w:hAnsi="华文中宋" w:hint="eastAsia"/>
          <w:sz w:val="28"/>
          <w:szCs w:val="28"/>
        </w:rPr>
        <w:t>表彰会议会务费用；走访慰问生活困难党员、老党员的慰问金以及</w:t>
      </w:r>
      <w:r w:rsidR="00687549">
        <w:rPr>
          <w:rFonts w:ascii="仿宋_GB2312" w:eastAsia="仿宋_GB2312" w:hAnsi="华文中宋" w:hint="eastAsia"/>
          <w:sz w:val="28"/>
          <w:szCs w:val="28"/>
        </w:rPr>
        <w:t>慰问品</w:t>
      </w:r>
      <w:r w:rsidR="00CB4530">
        <w:rPr>
          <w:rFonts w:ascii="仿宋_GB2312" w:eastAsia="仿宋_GB2312" w:hAnsi="华文中宋" w:hint="eastAsia"/>
          <w:sz w:val="28"/>
          <w:szCs w:val="28"/>
        </w:rPr>
        <w:t>的费用</w:t>
      </w:r>
      <w:r w:rsidR="00687549">
        <w:rPr>
          <w:rFonts w:ascii="仿宋_GB2312" w:eastAsia="仿宋_GB2312" w:hAnsi="华文中宋" w:hint="eastAsia"/>
          <w:sz w:val="28"/>
          <w:szCs w:val="28"/>
        </w:rPr>
        <w:t>等</w:t>
      </w:r>
      <w:r w:rsidR="00A637D3">
        <w:rPr>
          <w:rFonts w:ascii="仿宋_GB2312" w:eastAsia="仿宋_GB2312" w:hAnsi="华文中宋" w:hint="eastAsia"/>
          <w:sz w:val="28"/>
          <w:szCs w:val="28"/>
        </w:rPr>
        <w:t>。</w:t>
      </w:r>
    </w:p>
    <w:p w:rsidR="00376D70" w:rsidRPr="00376D70" w:rsidRDefault="00376D70" w:rsidP="00376D70">
      <w:pPr>
        <w:spacing w:line="520" w:lineRule="exact"/>
        <w:ind w:firstLineChars="200" w:firstLine="560"/>
        <w:rPr>
          <w:rFonts w:ascii="仿宋_GB2312" w:eastAsia="仿宋_GB2312" w:hAnsi="华文中宋"/>
          <w:sz w:val="28"/>
          <w:szCs w:val="28"/>
        </w:rPr>
      </w:pPr>
      <w:r w:rsidRPr="00376D70">
        <w:rPr>
          <w:rFonts w:ascii="仿宋_GB2312" w:eastAsia="仿宋_GB2312" w:hAnsi="华文中宋" w:hint="eastAsia"/>
          <w:sz w:val="28"/>
          <w:szCs w:val="28"/>
        </w:rPr>
        <w:t>5</w:t>
      </w:r>
      <w:r>
        <w:rPr>
          <w:rFonts w:ascii="仿宋_GB2312" w:eastAsia="仿宋_GB2312" w:hAnsi="华文中宋" w:hint="eastAsia"/>
          <w:sz w:val="28"/>
          <w:szCs w:val="28"/>
        </w:rPr>
        <w:t>.</w:t>
      </w:r>
      <w:r w:rsidRPr="00376D70">
        <w:rPr>
          <w:rFonts w:ascii="仿宋_GB2312" w:eastAsia="仿宋_GB2312" w:hAnsi="华文中宋" w:hint="eastAsia"/>
          <w:sz w:val="28"/>
          <w:szCs w:val="28"/>
        </w:rPr>
        <w:t>党组织自身建设以及党建工作示范点建设。</w:t>
      </w:r>
      <w:r w:rsidR="00030D63">
        <w:rPr>
          <w:rFonts w:ascii="仿宋_GB2312" w:eastAsia="仿宋_GB2312" w:hAnsi="华文中宋" w:hint="eastAsia"/>
          <w:sz w:val="28"/>
          <w:szCs w:val="28"/>
        </w:rPr>
        <w:t>包括二级党委党员活动室建设中用于购买或制作标识牌、党旗、</w:t>
      </w:r>
      <w:r w:rsidR="000C1D3A">
        <w:rPr>
          <w:rFonts w:ascii="仿宋_GB2312" w:eastAsia="仿宋_GB2312" w:hAnsi="华文中宋" w:hint="eastAsia"/>
          <w:sz w:val="28"/>
          <w:szCs w:val="28"/>
        </w:rPr>
        <w:t>挂图、</w:t>
      </w:r>
      <w:r w:rsidR="00030D63">
        <w:rPr>
          <w:rFonts w:ascii="仿宋_GB2312" w:eastAsia="仿宋_GB2312" w:hAnsi="华文中宋" w:hint="eastAsia"/>
          <w:sz w:val="28"/>
          <w:szCs w:val="28"/>
        </w:rPr>
        <w:t>书籍、设备等的费用。</w:t>
      </w:r>
    </w:p>
    <w:p w:rsidR="00376D70" w:rsidRPr="00376D70" w:rsidRDefault="00376D70" w:rsidP="00376D70">
      <w:pPr>
        <w:spacing w:line="520" w:lineRule="exact"/>
        <w:ind w:firstLineChars="200" w:firstLine="560"/>
        <w:rPr>
          <w:rFonts w:ascii="仿宋_GB2312" w:eastAsia="仿宋_GB2312" w:hAnsi="华文中宋"/>
          <w:sz w:val="28"/>
          <w:szCs w:val="28"/>
        </w:rPr>
      </w:pPr>
      <w:r w:rsidRPr="00376D70">
        <w:rPr>
          <w:rFonts w:ascii="仿宋_GB2312" w:eastAsia="仿宋_GB2312" w:hAnsi="华文中宋" w:hint="eastAsia"/>
          <w:sz w:val="28"/>
          <w:szCs w:val="28"/>
        </w:rPr>
        <w:t>6</w:t>
      </w:r>
      <w:r>
        <w:rPr>
          <w:rFonts w:ascii="仿宋_GB2312" w:eastAsia="仿宋_GB2312" w:hAnsi="华文中宋" w:hint="eastAsia"/>
          <w:sz w:val="28"/>
          <w:szCs w:val="28"/>
        </w:rPr>
        <w:t>.</w:t>
      </w:r>
      <w:r w:rsidRPr="00376D70">
        <w:rPr>
          <w:rFonts w:ascii="仿宋_GB2312" w:eastAsia="仿宋_GB2312" w:hAnsi="华文中宋" w:hint="eastAsia"/>
          <w:sz w:val="28"/>
          <w:szCs w:val="28"/>
        </w:rPr>
        <w:t>党建工作理论与实践课题研究。</w:t>
      </w:r>
    </w:p>
    <w:p w:rsidR="00376D70" w:rsidRPr="0081408B" w:rsidRDefault="00376D70" w:rsidP="00376D70">
      <w:pPr>
        <w:spacing w:line="520" w:lineRule="exact"/>
        <w:ind w:firstLineChars="200" w:firstLine="560"/>
        <w:rPr>
          <w:rFonts w:ascii="仿宋_GB2312" w:eastAsia="仿宋_GB2312" w:hAnsi="华文中宋"/>
          <w:color w:val="FF0000"/>
          <w:sz w:val="28"/>
          <w:szCs w:val="28"/>
        </w:rPr>
      </w:pPr>
      <w:r w:rsidRPr="00376D70">
        <w:rPr>
          <w:rFonts w:ascii="仿宋_GB2312" w:eastAsia="仿宋_GB2312" w:hAnsi="华文中宋" w:hint="eastAsia"/>
          <w:sz w:val="28"/>
          <w:szCs w:val="28"/>
        </w:rPr>
        <w:t>7</w:t>
      </w:r>
      <w:r>
        <w:rPr>
          <w:rFonts w:ascii="仿宋_GB2312" w:eastAsia="仿宋_GB2312" w:hAnsi="华文中宋" w:hint="eastAsia"/>
          <w:sz w:val="28"/>
          <w:szCs w:val="28"/>
        </w:rPr>
        <w:t>.</w:t>
      </w:r>
      <w:r w:rsidRPr="00376D70">
        <w:rPr>
          <w:rFonts w:ascii="仿宋_GB2312" w:eastAsia="仿宋_GB2312" w:hAnsi="华文中宋" w:hint="eastAsia"/>
          <w:sz w:val="28"/>
          <w:szCs w:val="28"/>
        </w:rPr>
        <w:t>党建工作交流、调研。</w:t>
      </w:r>
      <w:r w:rsidR="000C1D3A" w:rsidRPr="00687549">
        <w:rPr>
          <w:rFonts w:ascii="仿宋_GB2312" w:eastAsia="仿宋_GB2312" w:hAnsi="华文中宋" w:hint="eastAsia"/>
          <w:sz w:val="28"/>
          <w:szCs w:val="28"/>
        </w:rPr>
        <w:t>包括交流、调研工作中的资料费、交通费、住宿费、工作餐费（</w:t>
      </w:r>
      <w:r w:rsidR="00687549" w:rsidRPr="00687549">
        <w:rPr>
          <w:rFonts w:ascii="仿宋_GB2312" w:eastAsia="仿宋_GB2312" w:hAnsi="华文中宋" w:hint="eastAsia"/>
          <w:sz w:val="28"/>
          <w:szCs w:val="28"/>
        </w:rPr>
        <w:t>标准同上</w:t>
      </w:r>
      <w:r w:rsidR="000C1D3A" w:rsidRPr="00687549">
        <w:rPr>
          <w:rFonts w:ascii="仿宋_GB2312" w:eastAsia="仿宋_GB2312" w:hAnsi="华文中宋" w:hint="eastAsia"/>
          <w:sz w:val="28"/>
          <w:szCs w:val="28"/>
        </w:rPr>
        <w:t>）等。</w:t>
      </w:r>
    </w:p>
    <w:p w:rsidR="007B6168" w:rsidRPr="000536DE" w:rsidRDefault="007B6168" w:rsidP="000536DE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0536DE">
        <w:rPr>
          <w:rFonts w:ascii="黑体" w:eastAsia="黑体" w:hAnsi="黑体" w:hint="eastAsia"/>
          <w:sz w:val="28"/>
          <w:szCs w:val="28"/>
        </w:rPr>
        <w:t>三、</w:t>
      </w:r>
      <w:r w:rsidR="00320C9B">
        <w:rPr>
          <w:rFonts w:ascii="黑体" w:eastAsia="黑体" w:hAnsi="黑体" w:hint="eastAsia"/>
          <w:sz w:val="28"/>
          <w:szCs w:val="28"/>
        </w:rPr>
        <w:t>党建与思想政治工作</w:t>
      </w:r>
      <w:r w:rsidR="00C6378E" w:rsidRPr="000536DE">
        <w:rPr>
          <w:rFonts w:ascii="黑体" w:eastAsia="黑体" w:hAnsi="黑体" w:hint="eastAsia"/>
          <w:sz w:val="28"/>
          <w:szCs w:val="28"/>
        </w:rPr>
        <w:t>经费的管理</w:t>
      </w:r>
    </w:p>
    <w:p w:rsidR="000536DE" w:rsidRDefault="00071869" w:rsidP="000536DE">
      <w:pPr>
        <w:spacing w:line="520" w:lineRule="exact"/>
        <w:ind w:firstLineChars="200" w:firstLine="56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1.学校财务处设立党建与思想政治工作经费专用账户，</w:t>
      </w:r>
      <w:r w:rsidR="00687549">
        <w:rPr>
          <w:rFonts w:ascii="仿宋_GB2312" w:eastAsia="仿宋_GB2312" w:hAnsi="华文中宋" w:hint="eastAsia"/>
          <w:sz w:val="28"/>
          <w:szCs w:val="28"/>
        </w:rPr>
        <w:t>由</w:t>
      </w:r>
      <w:r>
        <w:rPr>
          <w:rFonts w:ascii="仿宋_GB2312" w:eastAsia="仿宋_GB2312" w:hAnsi="华文中宋" w:hint="eastAsia"/>
          <w:sz w:val="28"/>
          <w:szCs w:val="28"/>
        </w:rPr>
        <w:t>党委组织部</w:t>
      </w:r>
      <w:r w:rsidR="00687549">
        <w:rPr>
          <w:rFonts w:ascii="仿宋_GB2312" w:eastAsia="仿宋_GB2312" w:hAnsi="华文中宋" w:hint="eastAsia"/>
          <w:sz w:val="28"/>
          <w:szCs w:val="28"/>
        </w:rPr>
        <w:t>代学校党委管理</w:t>
      </w:r>
      <w:r>
        <w:rPr>
          <w:rFonts w:ascii="仿宋_GB2312" w:eastAsia="仿宋_GB2312" w:hAnsi="华文中宋" w:hint="eastAsia"/>
          <w:sz w:val="28"/>
          <w:szCs w:val="28"/>
        </w:rPr>
        <w:t>。党委组织部按照上述划拨原则</w:t>
      </w:r>
      <w:r w:rsidR="00687549">
        <w:rPr>
          <w:rFonts w:ascii="仿宋_GB2312" w:eastAsia="仿宋_GB2312" w:hAnsi="华文中宋" w:hint="eastAsia"/>
          <w:sz w:val="28"/>
          <w:szCs w:val="28"/>
        </w:rPr>
        <w:t>于每年年初将专项经费指标</w:t>
      </w:r>
      <w:r>
        <w:rPr>
          <w:rFonts w:ascii="仿宋_GB2312" w:eastAsia="仿宋_GB2312" w:hAnsi="华文中宋" w:hint="eastAsia"/>
          <w:sz w:val="28"/>
          <w:szCs w:val="28"/>
        </w:rPr>
        <w:t>划拨到各二级党委</w:t>
      </w:r>
      <w:r w:rsidR="00687549">
        <w:rPr>
          <w:rFonts w:ascii="仿宋_GB2312" w:eastAsia="仿宋_GB2312" w:hAnsi="华文中宋" w:hint="eastAsia"/>
          <w:sz w:val="28"/>
          <w:szCs w:val="28"/>
        </w:rPr>
        <w:t>掌握使用</w:t>
      </w:r>
      <w:r>
        <w:rPr>
          <w:rFonts w:ascii="仿宋_GB2312" w:eastAsia="仿宋_GB2312" w:hAnsi="华文中宋" w:hint="eastAsia"/>
          <w:sz w:val="28"/>
          <w:szCs w:val="28"/>
        </w:rPr>
        <w:t>。</w:t>
      </w:r>
    </w:p>
    <w:p w:rsidR="00687549" w:rsidRDefault="00687549" w:rsidP="00687549">
      <w:pPr>
        <w:spacing w:line="520" w:lineRule="exact"/>
        <w:ind w:firstLineChars="200" w:firstLine="56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2</w:t>
      </w:r>
      <w:r>
        <w:rPr>
          <w:rFonts w:ascii="仿宋_GB2312" w:eastAsia="仿宋_GB2312" w:hAnsi="华文中宋" w:hint="eastAsia"/>
          <w:sz w:val="28"/>
          <w:szCs w:val="28"/>
        </w:rPr>
        <w:t>.党支部开展活动</w:t>
      </w:r>
      <w:r>
        <w:rPr>
          <w:rFonts w:ascii="仿宋_GB2312" w:eastAsia="仿宋_GB2312" w:hAnsi="华文中宋" w:hint="eastAsia"/>
          <w:sz w:val="28"/>
          <w:szCs w:val="28"/>
        </w:rPr>
        <w:t>须</w:t>
      </w:r>
      <w:r>
        <w:rPr>
          <w:rFonts w:ascii="仿宋_GB2312" w:eastAsia="仿宋_GB2312" w:hAnsi="华文中宋" w:hint="eastAsia"/>
          <w:sz w:val="28"/>
          <w:szCs w:val="28"/>
        </w:rPr>
        <w:t>向</w:t>
      </w:r>
      <w:r>
        <w:rPr>
          <w:rFonts w:ascii="仿宋_GB2312" w:eastAsia="仿宋_GB2312" w:hAnsi="华文中宋" w:hint="eastAsia"/>
          <w:sz w:val="28"/>
          <w:szCs w:val="28"/>
        </w:rPr>
        <w:t>隶属</w:t>
      </w:r>
      <w:r>
        <w:rPr>
          <w:rFonts w:ascii="仿宋_GB2312" w:eastAsia="仿宋_GB2312" w:hAnsi="华文中宋" w:hint="eastAsia"/>
          <w:sz w:val="28"/>
          <w:szCs w:val="28"/>
        </w:rPr>
        <w:t>二级党委提交</w:t>
      </w:r>
      <w:r>
        <w:rPr>
          <w:rFonts w:ascii="仿宋_GB2312" w:eastAsia="仿宋_GB2312" w:hAnsi="华文中宋" w:hint="eastAsia"/>
          <w:sz w:val="28"/>
          <w:szCs w:val="28"/>
        </w:rPr>
        <w:t>活动</w:t>
      </w:r>
      <w:r>
        <w:rPr>
          <w:rFonts w:ascii="仿宋_GB2312" w:eastAsia="仿宋_GB2312" w:hAnsi="华文中宋" w:hint="eastAsia"/>
          <w:sz w:val="28"/>
          <w:szCs w:val="28"/>
        </w:rPr>
        <w:t>申请，经二级党委审核同意后，在限额内使用经费，超支部分自理。一般实行“先垫付、再报销”的方式。</w:t>
      </w:r>
    </w:p>
    <w:p w:rsidR="00687549" w:rsidRDefault="00687549" w:rsidP="00687549">
      <w:pPr>
        <w:spacing w:line="520" w:lineRule="exact"/>
        <w:ind w:firstLineChars="200" w:firstLine="560"/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3</w:t>
      </w:r>
      <w:r>
        <w:rPr>
          <w:rFonts w:ascii="仿宋_GB2312" w:eastAsia="仿宋_GB2312" w:hAnsi="华文中宋" w:hint="eastAsia"/>
          <w:sz w:val="28"/>
          <w:szCs w:val="28"/>
        </w:rPr>
        <w:t>.经费报销</w:t>
      </w:r>
      <w:r>
        <w:rPr>
          <w:rFonts w:ascii="仿宋_GB2312" w:eastAsia="仿宋_GB2312" w:hAnsi="华文中宋" w:hint="eastAsia"/>
          <w:sz w:val="28"/>
          <w:szCs w:val="28"/>
        </w:rPr>
        <w:t>必须严格按照相关财务规定，符合财经制度。报销时，各二级党委要对照</w:t>
      </w:r>
      <w:r w:rsidR="00AE6795">
        <w:rPr>
          <w:rFonts w:ascii="仿宋_GB2312" w:eastAsia="仿宋_GB2312" w:hAnsi="华文中宋" w:hint="eastAsia"/>
          <w:sz w:val="28"/>
          <w:szCs w:val="28"/>
        </w:rPr>
        <w:t>经费</w:t>
      </w:r>
      <w:r>
        <w:rPr>
          <w:rFonts w:ascii="仿宋_GB2312" w:eastAsia="仿宋_GB2312" w:hAnsi="华文中宋" w:hint="eastAsia"/>
          <w:sz w:val="28"/>
          <w:szCs w:val="28"/>
        </w:rPr>
        <w:t>使用范围，对使用单位提供的使用情况说明、使用明细和相关票据</w:t>
      </w:r>
      <w:r w:rsidR="00AE6795">
        <w:rPr>
          <w:rFonts w:ascii="仿宋_GB2312" w:eastAsia="仿宋_GB2312" w:hAnsi="华文中宋" w:hint="eastAsia"/>
          <w:sz w:val="28"/>
          <w:szCs w:val="28"/>
        </w:rPr>
        <w:t>等</w:t>
      </w:r>
      <w:r>
        <w:rPr>
          <w:rFonts w:ascii="仿宋_GB2312" w:eastAsia="仿宋_GB2312" w:hAnsi="华文中宋" w:hint="eastAsia"/>
          <w:sz w:val="28"/>
          <w:szCs w:val="28"/>
        </w:rPr>
        <w:t>进行严格审核、把关</w:t>
      </w:r>
      <w:r w:rsidR="00AE6795">
        <w:rPr>
          <w:rFonts w:ascii="仿宋_GB2312" w:eastAsia="仿宋_GB2312" w:hAnsi="华文中宋" w:hint="eastAsia"/>
          <w:sz w:val="28"/>
          <w:szCs w:val="28"/>
        </w:rPr>
        <w:t>，由二级党委书记签字并加盖公章后，由使用单位直接到学校财务处报销。</w:t>
      </w:r>
    </w:p>
    <w:p w:rsidR="00CC5473" w:rsidRDefault="00AE6795" w:rsidP="000536DE">
      <w:pPr>
        <w:spacing w:line="520" w:lineRule="exact"/>
        <w:ind w:firstLineChars="200" w:firstLine="560"/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4</w:t>
      </w:r>
      <w:r w:rsidR="002450E6">
        <w:rPr>
          <w:rFonts w:ascii="仿宋_GB2312" w:eastAsia="仿宋_GB2312" w:hAnsi="华文中宋" w:hint="eastAsia"/>
          <w:sz w:val="28"/>
          <w:szCs w:val="28"/>
        </w:rPr>
        <w:t>.</w:t>
      </w:r>
      <w:r>
        <w:rPr>
          <w:rFonts w:ascii="仿宋_GB2312" w:eastAsia="仿宋_GB2312" w:hAnsi="华文中宋" w:hint="eastAsia"/>
          <w:sz w:val="28"/>
          <w:szCs w:val="28"/>
        </w:rPr>
        <w:t>党委组织部代管的学校留存党建与思想政治工作经费，用于有特色的基层党建创新活动的，由各基层党组织申请使用，党委组织部审批，按照</w:t>
      </w:r>
      <w:r w:rsidR="00CC5473">
        <w:rPr>
          <w:rFonts w:ascii="仿宋_GB2312" w:eastAsia="仿宋_GB2312" w:hAnsi="华文中宋" w:hint="eastAsia"/>
          <w:sz w:val="28"/>
          <w:szCs w:val="28"/>
        </w:rPr>
        <w:t>学校</w:t>
      </w:r>
      <w:r>
        <w:rPr>
          <w:rFonts w:ascii="仿宋_GB2312" w:eastAsia="仿宋_GB2312" w:hAnsi="华文中宋" w:hint="eastAsia"/>
          <w:sz w:val="28"/>
          <w:szCs w:val="28"/>
        </w:rPr>
        <w:t>财务</w:t>
      </w:r>
      <w:r w:rsidR="00CC5473">
        <w:rPr>
          <w:rFonts w:ascii="仿宋_GB2312" w:eastAsia="仿宋_GB2312" w:hAnsi="华文中宋" w:hint="eastAsia"/>
          <w:sz w:val="28"/>
          <w:szCs w:val="28"/>
        </w:rPr>
        <w:t>处</w:t>
      </w:r>
      <w:r>
        <w:rPr>
          <w:rFonts w:ascii="仿宋_GB2312" w:eastAsia="仿宋_GB2312" w:hAnsi="华文中宋" w:hint="eastAsia"/>
          <w:sz w:val="28"/>
          <w:szCs w:val="28"/>
        </w:rPr>
        <w:t>有关规定报销。用于学校层面党员教育管理和服务的，</w:t>
      </w:r>
      <w:r w:rsidR="00CC5473">
        <w:rPr>
          <w:rFonts w:ascii="仿宋_GB2312" w:eastAsia="仿宋_GB2312" w:hAnsi="华文中宋" w:hint="eastAsia"/>
          <w:sz w:val="28"/>
          <w:szCs w:val="28"/>
        </w:rPr>
        <w:t>由</w:t>
      </w:r>
      <w:r>
        <w:rPr>
          <w:rFonts w:ascii="仿宋_GB2312" w:eastAsia="仿宋_GB2312" w:hAnsi="华文中宋" w:hint="eastAsia"/>
          <w:sz w:val="28"/>
          <w:szCs w:val="28"/>
        </w:rPr>
        <w:t>党委组织部直接</w:t>
      </w:r>
      <w:r w:rsidR="00CC5473">
        <w:rPr>
          <w:rFonts w:ascii="仿宋_GB2312" w:eastAsia="仿宋_GB2312" w:hAnsi="华文中宋" w:hint="eastAsia"/>
          <w:sz w:val="28"/>
          <w:szCs w:val="28"/>
        </w:rPr>
        <w:t>到学校财务处按照财务报销的有关规定报</w:t>
      </w:r>
      <w:r w:rsidR="00CC5473">
        <w:rPr>
          <w:rFonts w:ascii="仿宋_GB2312" w:eastAsia="仿宋_GB2312" w:hAnsi="华文中宋" w:hint="eastAsia"/>
          <w:sz w:val="28"/>
          <w:szCs w:val="28"/>
        </w:rPr>
        <w:lastRenderedPageBreak/>
        <w:t>销。</w:t>
      </w:r>
    </w:p>
    <w:p w:rsidR="00782F3F" w:rsidRPr="000536DE" w:rsidRDefault="00C6378E" w:rsidP="000536DE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0536DE">
        <w:rPr>
          <w:rFonts w:ascii="黑体" w:eastAsia="黑体" w:hAnsi="黑体" w:hint="eastAsia"/>
          <w:sz w:val="28"/>
          <w:szCs w:val="28"/>
        </w:rPr>
        <w:t>四、有关要求</w:t>
      </w:r>
    </w:p>
    <w:p w:rsidR="00CC5473" w:rsidRPr="00BF6E5F" w:rsidRDefault="00CC5473" w:rsidP="00CC5473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F6E5F">
        <w:rPr>
          <w:rFonts w:ascii="仿宋_GB2312" w:eastAsia="仿宋_GB2312" w:hint="eastAsia"/>
          <w:sz w:val="28"/>
          <w:szCs w:val="28"/>
        </w:rPr>
        <w:t>1、</w:t>
      </w:r>
      <w:r w:rsidR="000E0353">
        <w:rPr>
          <w:rFonts w:ascii="仿宋_GB2312" w:eastAsia="仿宋_GB2312" w:hint="eastAsia"/>
          <w:sz w:val="28"/>
          <w:szCs w:val="28"/>
        </w:rPr>
        <w:t>各二级党委</w:t>
      </w:r>
      <w:r w:rsidRPr="00BF6E5F">
        <w:rPr>
          <w:rFonts w:ascii="仿宋_GB2312" w:eastAsia="仿宋_GB2312" w:hint="eastAsia"/>
          <w:sz w:val="28"/>
          <w:szCs w:val="28"/>
        </w:rPr>
        <w:t>要有效利用好</w:t>
      </w:r>
      <w:r w:rsidR="00F54267">
        <w:rPr>
          <w:rFonts w:ascii="仿宋_GB2312" w:eastAsia="仿宋_GB2312" w:hint="eastAsia"/>
          <w:sz w:val="28"/>
          <w:szCs w:val="28"/>
        </w:rPr>
        <w:t>党建与思想政治工作专项</w:t>
      </w:r>
      <w:r w:rsidRPr="00BF6E5F">
        <w:rPr>
          <w:rFonts w:ascii="仿宋_GB2312" w:eastAsia="仿宋_GB2312" w:hint="eastAsia"/>
          <w:sz w:val="28"/>
          <w:szCs w:val="28"/>
        </w:rPr>
        <w:t>经费，组织</w:t>
      </w:r>
      <w:r w:rsidR="000E0353">
        <w:rPr>
          <w:rFonts w:ascii="仿宋_GB2312" w:eastAsia="仿宋_GB2312" w:hint="eastAsia"/>
          <w:sz w:val="28"/>
          <w:szCs w:val="28"/>
        </w:rPr>
        <w:t>所属党支部</w:t>
      </w:r>
      <w:r w:rsidRPr="00BF6E5F">
        <w:rPr>
          <w:rFonts w:ascii="仿宋_GB2312" w:eastAsia="仿宋_GB2312" w:hint="eastAsia"/>
          <w:sz w:val="28"/>
          <w:szCs w:val="28"/>
        </w:rPr>
        <w:t>开展</w:t>
      </w:r>
      <w:r w:rsidR="00F54267">
        <w:rPr>
          <w:rFonts w:ascii="仿宋_GB2312" w:eastAsia="仿宋_GB2312" w:hint="eastAsia"/>
          <w:sz w:val="28"/>
          <w:szCs w:val="28"/>
        </w:rPr>
        <w:t>好各类</w:t>
      </w:r>
      <w:r w:rsidRPr="00BF6E5F">
        <w:rPr>
          <w:rFonts w:ascii="仿宋_GB2312" w:eastAsia="仿宋_GB2312" w:hint="eastAsia"/>
          <w:sz w:val="28"/>
          <w:szCs w:val="28"/>
        </w:rPr>
        <w:t>活动，</w:t>
      </w:r>
      <w:r w:rsidR="00F54267">
        <w:rPr>
          <w:rFonts w:ascii="仿宋_GB2312" w:eastAsia="仿宋_GB2312" w:hint="eastAsia"/>
          <w:sz w:val="28"/>
          <w:szCs w:val="28"/>
        </w:rPr>
        <w:t>同时要</w:t>
      </w:r>
      <w:r w:rsidRPr="00BF6E5F">
        <w:rPr>
          <w:rFonts w:ascii="仿宋_GB2312" w:eastAsia="仿宋_GB2312" w:hint="eastAsia"/>
          <w:sz w:val="28"/>
          <w:szCs w:val="28"/>
        </w:rPr>
        <w:t xml:space="preserve">不断创新支部工作，充分发挥党支部的战斗堡垒作用。 </w:t>
      </w:r>
    </w:p>
    <w:p w:rsidR="00CC5473" w:rsidRPr="00BF6E5F" w:rsidRDefault="00CC5473" w:rsidP="00CC5473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F6E5F">
        <w:rPr>
          <w:rFonts w:ascii="仿宋_GB2312" w:eastAsia="仿宋_GB2312" w:hint="eastAsia"/>
          <w:sz w:val="28"/>
          <w:szCs w:val="28"/>
        </w:rPr>
        <w:t>2、各</w:t>
      </w:r>
      <w:r>
        <w:rPr>
          <w:rFonts w:ascii="仿宋_GB2312" w:eastAsia="仿宋_GB2312" w:hint="eastAsia"/>
          <w:sz w:val="28"/>
          <w:szCs w:val="28"/>
        </w:rPr>
        <w:t>二级党委</w:t>
      </w:r>
      <w:r w:rsidRPr="00BF6E5F">
        <w:rPr>
          <w:rFonts w:ascii="仿宋_GB2312" w:eastAsia="仿宋_GB2312" w:hint="eastAsia"/>
          <w:sz w:val="28"/>
          <w:szCs w:val="28"/>
        </w:rPr>
        <w:t>对基层党</w:t>
      </w:r>
      <w:r w:rsidR="00814575">
        <w:rPr>
          <w:rFonts w:ascii="仿宋_GB2312" w:eastAsia="仿宋_GB2312" w:hint="eastAsia"/>
          <w:sz w:val="28"/>
          <w:szCs w:val="28"/>
        </w:rPr>
        <w:t>组织活动，特别是有创新的典型活动要给予大力支持并及时宣传与表彰。</w:t>
      </w:r>
      <w:bookmarkStart w:id="0" w:name="_GoBack"/>
      <w:bookmarkEnd w:id="0"/>
    </w:p>
    <w:p w:rsidR="00CC5473" w:rsidRPr="00BF6E5F" w:rsidRDefault="00CC5473" w:rsidP="00CC5473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F6E5F">
        <w:rPr>
          <w:rFonts w:ascii="仿宋_GB2312" w:eastAsia="仿宋_GB2312" w:hint="eastAsia"/>
          <w:sz w:val="28"/>
          <w:szCs w:val="28"/>
        </w:rPr>
        <w:t>3、活动经费使用情况纳入</w:t>
      </w:r>
      <w:r w:rsidR="000E0353">
        <w:rPr>
          <w:rFonts w:ascii="仿宋_GB2312" w:eastAsia="仿宋_GB2312" w:hint="eastAsia"/>
          <w:sz w:val="28"/>
          <w:szCs w:val="28"/>
        </w:rPr>
        <w:t>基层党组织书记抓党建工作述职评议内容</w:t>
      </w:r>
      <w:r w:rsidRPr="00BF6E5F">
        <w:rPr>
          <w:rFonts w:ascii="仿宋_GB2312" w:eastAsia="仿宋_GB2312" w:hint="eastAsia"/>
          <w:sz w:val="28"/>
          <w:szCs w:val="28"/>
        </w:rPr>
        <w:t>。对于学校所给经费指标在年度内未使用完的，下年将根据情况适度削减经费指标</w:t>
      </w:r>
      <w:r w:rsidR="000E0353">
        <w:rPr>
          <w:rFonts w:ascii="仿宋_GB2312" w:eastAsia="仿宋_GB2312" w:hint="eastAsia"/>
          <w:sz w:val="28"/>
          <w:szCs w:val="28"/>
        </w:rPr>
        <w:t>。</w:t>
      </w:r>
    </w:p>
    <w:p w:rsidR="00320C9B" w:rsidRPr="00814575" w:rsidRDefault="00CC5473" w:rsidP="000E0353">
      <w:pPr>
        <w:spacing w:line="5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F6E5F">
        <w:rPr>
          <w:rFonts w:ascii="仿宋_GB2312" w:eastAsia="仿宋_GB2312" w:hint="eastAsia"/>
          <w:sz w:val="28"/>
          <w:szCs w:val="28"/>
        </w:rPr>
        <w:t>4、</w:t>
      </w:r>
      <w:r w:rsidR="000E0353">
        <w:rPr>
          <w:rFonts w:ascii="仿宋_GB2312" w:eastAsia="仿宋_GB2312" w:hint="eastAsia"/>
          <w:sz w:val="28"/>
          <w:szCs w:val="28"/>
        </w:rPr>
        <w:t>各二级党委</w:t>
      </w:r>
      <w:r w:rsidR="00320C9B">
        <w:rPr>
          <w:rFonts w:ascii="仿宋_GB2312" w:eastAsia="仿宋_GB2312" w:hint="eastAsia"/>
          <w:sz w:val="28"/>
          <w:szCs w:val="28"/>
        </w:rPr>
        <w:t>必须在规定范围内使用经费，不得挪作他用或变相返还现金；</w:t>
      </w:r>
      <w:r w:rsidRPr="00BF6E5F">
        <w:rPr>
          <w:rFonts w:ascii="仿宋_GB2312" w:eastAsia="仿宋_GB2312" w:hint="eastAsia"/>
          <w:sz w:val="28"/>
          <w:szCs w:val="28"/>
        </w:rPr>
        <w:t>要将党建</w:t>
      </w:r>
      <w:r w:rsidR="000E0353">
        <w:rPr>
          <w:rFonts w:ascii="仿宋_GB2312" w:eastAsia="仿宋_GB2312" w:hint="eastAsia"/>
          <w:sz w:val="28"/>
          <w:szCs w:val="28"/>
        </w:rPr>
        <w:t>与思想政治工作</w:t>
      </w:r>
      <w:r w:rsidRPr="00BF6E5F">
        <w:rPr>
          <w:rFonts w:ascii="仿宋_GB2312" w:eastAsia="仿宋_GB2312" w:hint="eastAsia"/>
          <w:sz w:val="28"/>
          <w:szCs w:val="28"/>
        </w:rPr>
        <w:t>经费使用情况纳入党务公开内容，要求</w:t>
      </w:r>
      <w:r w:rsidR="000E0353">
        <w:rPr>
          <w:rFonts w:ascii="仿宋_GB2312" w:eastAsia="仿宋_GB2312" w:hint="eastAsia"/>
          <w:sz w:val="28"/>
          <w:szCs w:val="28"/>
        </w:rPr>
        <w:t>所属</w:t>
      </w:r>
      <w:r w:rsidRPr="00BF6E5F">
        <w:rPr>
          <w:rFonts w:ascii="仿宋_GB2312" w:eastAsia="仿宋_GB2312" w:hint="eastAsia"/>
          <w:sz w:val="28"/>
          <w:szCs w:val="28"/>
        </w:rPr>
        <w:t>党支部建立使用台账，定期进行检查，每年向全体党员通报，自觉接受党员监督</w:t>
      </w:r>
      <w:r w:rsidR="00F54267">
        <w:rPr>
          <w:rFonts w:ascii="仿宋_GB2312" w:eastAsia="仿宋_GB2312" w:hint="eastAsia"/>
          <w:sz w:val="28"/>
          <w:szCs w:val="28"/>
        </w:rPr>
        <w:t>；对于使用过程中发现的</w:t>
      </w:r>
      <w:r w:rsidRPr="00BF6E5F">
        <w:rPr>
          <w:rFonts w:ascii="仿宋_GB2312" w:eastAsia="仿宋_GB2312" w:hint="eastAsia"/>
          <w:sz w:val="28"/>
          <w:szCs w:val="28"/>
        </w:rPr>
        <w:t>问题</w:t>
      </w:r>
      <w:r w:rsidR="00F54267">
        <w:rPr>
          <w:rFonts w:ascii="仿宋_GB2312" w:eastAsia="仿宋_GB2312" w:hint="eastAsia"/>
          <w:sz w:val="28"/>
          <w:szCs w:val="28"/>
        </w:rPr>
        <w:t>要</w:t>
      </w:r>
      <w:r w:rsidRPr="00BF6E5F">
        <w:rPr>
          <w:rFonts w:ascii="仿宋_GB2312" w:eastAsia="仿宋_GB2312" w:hint="eastAsia"/>
          <w:sz w:val="28"/>
          <w:szCs w:val="28"/>
        </w:rPr>
        <w:t>及时纠正</w:t>
      </w:r>
      <w:r w:rsidR="00F54267">
        <w:rPr>
          <w:rFonts w:ascii="仿宋_GB2312" w:eastAsia="仿宋_GB2312" w:hint="eastAsia"/>
          <w:sz w:val="28"/>
          <w:szCs w:val="28"/>
        </w:rPr>
        <w:t>，贪污或违规使用经费的要依据党内有关规定严肃查处，触犯刑律的依法处理</w:t>
      </w:r>
      <w:r w:rsidR="00320C9B">
        <w:rPr>
          <w:rFonts w:ascii="仿宋_GB2312" w:eastAsia="仿宋_GB2312" w:hint="eastAsia"/>
          <w:sz w:val="28"/>
          <w:szCs w:val="28"/>
        </w:rPr>
        <w:t>。</w:t>
      </w:r>
    </w:p>
    <w:p w:rsidR="001C1ADA" w:rsidRPr="00CC5473" w:rsidRDefault="001C1ADA" w:rsidP="000E0353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本办法自</w:t>
      </w:r>
      <w:r w:rsidR="008E1E64">
        <w:rPr>
          <w:rFonts w:ascii="仿宋_GB2312" w:eastAsia="仿宋_GB2312" w:hAnsi="华文中宋" w:hint="eastAsia"/>
          <w:sz w:val="28"/>
          <w:szCs w:val="28"/>
        </w:rPr>
        <w:t>印发</w:t>
      </w:r>
      <w:r>
        <w:rPr>
          <w:rFonts w:ascii="仿宋_GB2312" w:eastAsia="仿宋_GB2312" w:hAnsi="华文中宋" w:hint="eastAsia"/>
          <w:sz w:val="28"/>
          <w:szCs w:val="28"/>
        </w:rPr>
        <w:t>之日起执行，由党委组织部负责解释。</w:t>
      </w:r>
    </w:p>
    <w:sectPr w:rsidR="001C1ADA" w:rsidRPr="00CC5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12C" w:rsidRDefault="0033412C" w:rsidP="00130ACD">
      <w:r>
        <w:separator/>
      </w:r>
    </w:p>
  </w:endnote>
  <w:endnote w:type="continuationSeparator" w:id="0">
    <w:p w:rsidR="0033412C" w:rsidRDefault="0033412C" w:rsidP="0013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12C" w:rsidRDefault="0033412C" w:rsidP="00130ACD">
      <w:r>
        <w:separator/>
      </w:r>
    </w:p>
  </w:footnote>
  <w:footnote w:type="continuationSeparator" w:id="0">
    <w:p w:rsidR="0033412C" w:rsidRDefault="0033412C" w:rsidP="00130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42"/>
    <w:rsid w:val="00030D63"/>
    <w:rsid w:val="00031ABE"/>
    <w:rsid w:val="000536DE"/>
    <w:rsid w:val="00071869"/>
    <w:rsid w:val="000C1D3A"/>
    <w:rsid w:val="000E0353"/>
    <w:rsid w:val="00117F35"/>
    <w:rsid w:val="00130ACD"/>
    <w:rsid w:val="00141798"/>
    <w:rsid w:val="001C1ADA"/>
    <w:rsid w:val="002219C8"/>
    <w:rsid w:val="002450E6"/>
    <w:rsid w:val="00283C56"/>
    <w:rsid w:val="002A6172"/>
    <w:rsid w:val="00320632"/>
    <w:rsid w:val="00320C9B"/>
    <w:rsid w:val="0033412C"/>
    <w:rsid w:val="00376D70"/>
    <w:rsid w:val="003F126D"/>
    <w:rsid w:val="00491245"/>
    <w:rsid w:val="004B2BBA"/>
    <w:rsid w:val="00565444"/>
    <w:rsid w:val="00596FDA"/>
    <w:rsid w:val="00687549"/>
    <w:rsid w:val="006A20C6"/>
    <w:rsid w:val="006F5BFA"/>
    <w:rsid w:val="00782F3F"/>
    <w:rsid w:val="007B6168"/>
    <w:rsid w:val="0081408B"/>
    <w:rsid w:val="00814575"/>
    <w:rsid w:val="00871942"/>
    <w:rsid w:val="008B6961"/>
    <w:rsid w:val="008E1E64"/>
    <w:rsid w:val="00976F42"/>
    <w:rsid w:val="00A637D3"/>
    <w:rsid w:val="00AE6795"/>
    <w:rsid w:val="00BF6E5F"/>
    <w:rsid w:val="00C6378E"/>
    <w:rsid w:val="00CB4530"/>
    <w:rsid w:val="00CC5473"/>
    <w:rsid w:val="00D84021"/>
    <w:rsid w:val="00E269A2"/>
    <w:rsid w:val="00ED1B35"/>
    <w:rsid w:val="00F37681"/>
    <w:rsid w:val="00F5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0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0A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0A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0A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0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0A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0A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0A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温胜利</dc:creator>
  <cp:keywords/>
  <dc:description/>
  <cp:lastModifiedBy>温胜利</cp:lastModifiedBy>
  <cp:revision>57</cp:revision>
  <dcterms:created xsi:type="dcterms:W3CDTF">2015-12-03T06:42:00Z</dcterms:created>
  <dcterms:modified xsi:type="dcterms:W3CDTF">2016-06-07T05:34:00Z</dcterms:modified>
</cp:coreProperties>
</file>